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28" w:rsidRDefault="00A85728" w:rsidP="00A85728">
      <w:pPr>
        <w:rPr>
          <w:rFonts w:ascii="Baskerville Old Face" w:hAnsi="Baskerville Old Face"/>
          <w:sz w:val="32"/>
          <w:szCs w:val="32"/>
        </w:rPr>
      </w:pPr>
      <w:r>
        <w:rPr>
          <w:rFonts w:ascii="Baskerville Old Face" w:hAnsi="Baskerville Old Face"/>
          <w:sz w:val="32"/>
          <w:szCs w:val="32"/>
        </w:rPr>
        <w:t xml:space="preserve">In the margin, if the answers are not correct, you will see: </w:t>
      </w:r>
    </w:p>
    <w:p w:rsidR="00A85728" w:rsidRDefault="00A85728" w:rsidP="00A85728">
      <w:pPr>
        <w:rPr>
          <w:rFonts w:ascii="Baskerville Old Face" w:hAnsi="Baskerville Old Face"/>
          <w:sz w:val="32"/>
          <w:szCs w:val="32"/>
        </w:rPr>
      </w:pPr>
      <w:r>
        <w:rPr>
          <w:rFonts w:ascii="Baskerville Old Face" w:hAnsi="Baskerville Old Face"/>
          <w:sz w:val="32"/>
          <w:szCs w:val="32"/>
        </w:rPr>
        <w:t xml:space="preserve">TS – </w:t>
      </w:r>
      <w:proofErr w:type="gramStart"/>
      <w:r>
        <w:rPr>
          <w:rFonts w:ascii="Baskerville Old Face" w:hAnsi="Baskerville Old Face"/>
          <w:sz w:val="32"/>
          <w:szCs w:val="32"/>
        </w:rPr>
        <w:t>if</w:t>
      </w:r>
      <w:proofErr w:type="gramEnd"/>
      <w:r>
        <w:rPr>
          <w:rFonts w:ascii="Baskerville Old Face" w:hAnsi="Baskerville Old Face"/>
          <w:sz w:val="32"/>
          <w:szCs w:val="32"/>
        </w:rPr>
        <w:t xml:space="preserve"> the topic sentence is incorrect or is the wrong question. </w:t>
      </w:r>
    </w:p>
    <w:p w:rsidR="00A85728" w:rsidRDefault="00A85728" w:rsidP="00A85728">
      <w:pPr>
        <w:rPr>
          <w:rFonts w:ascii="Baskerville Old Face" w:hAnsi="Baskerville Old Face"/>
          <w:sz w:val="32"/>
          <w:szCs w:val="32"/>
        </w:rPr>
      </w:pPr>
      <w:r>
        <w:rPr>
          <w:rFonts w:ascii="Baskerville Old Face" w:hAnsi="Baskerville Old Face"/>
          <w:sz w:val="32"/>
          <w:szCs w:val="32"/>
        </w:rPr>
        <w:t>CD1, CD2 – if they are missing one or both answers for concrete details.</w:t>
      </w:r>
    </w:p>
    <w:p w:rsidR="00A85728" w:rsidRDefault="00A85728" w:rsidP="00A85728">
      <w:pPr>
        <w:rPr>
          <w:rFonts w:ascii="Baskerville Old Face" w:hAnsi="Baskerville Old Face"/>
          <w:sz w:val="32"/>
          <w:szCs w:val="32"/>
        </w:rPr>
      </w:pPr>
      <w:r w:rsidRPr="006B3A36">
        <w:rPr>
          <w:rFonts w:ascii="Baskerville Old Face" w:hAnsi="Baskerville Old Face"/>
          <w:sz w:val="32"/>
          <w:szCs w:val="32"/>
          <w:u w:val="single"/>
        </w:rPr>
        <w:t>CD1</w:t>
      </w:r>
      <w:r>
        <w:rPr>
          <w:rFonts w:ascii="Baskerville Old Face" w:hAnsi="Baskerville Old Face"/>
          <w:sz w:val="32"/>
          <w:szCs w:val="32"/>
        </w:rPr>
        <w:t xml:space="preserve">, </w:t>
      </w:r>
      <w:r w:rsidRPr="006B3A36">
        <w:rPr>
          <w:rFonts w:ascii="Baskerville Old Face" w:hAnsi="Baskerville Old Face"/>
          <w:sz w:val="32"/>
          <w:szCs w:val="32"/>
          <w:u w:val="single"/>
        </w:rPr>
        <w:t>CD2</w:t>
      </w:r>
      <w:r>
        <w:rPr>
          <w:rFonts w:ascii="Baskerville Old Face" w:hAnsi="Baskerville Old Face"/>
          <w:sz w:val="32"/>
          <w:szCs w:val="32"/>
        </w:rPr>
        <w:t xml:space="preserve"> – if the page numbers are missing.</w:t>
      </w:r>
    </w:p>
    <w:p w:rsidR="00A85728" w:rsidRDefault="00A85728" w:rsidP="00A85728">
      <w:pPr>
        <w:rPr>
          <w:rFonts w:ascii="Baskerville Old Face" w:hAnsi="Baskerville Old Face"/>
          <w:sz w:val="32"/>
          <w:szCs w:val="32"/>
        </w:rPr>
      </w:pPr>
      <w:proofErr w:type="gramStart"/>
      <w:r>
        <w:rPr>
          <w:rFonts w:ascii="Baskerville Old Face" w:hAnsi="Baskerville Old Face"/>
          <w:sz w:val="32"/>
          <w:szCs w:val="32"/>
        </w:rPr>
        <w:t>CM – if the commentary sentence is wrong, or repeats the concluding sentence.</w:t>
      </w:r>
      <w:proofErr w:type="gramEnd"/>
    </w:p>
    <w:p w:rsidR="00A85728" w:rsidRPr="00A85728" w:rsidRDefault="00A85728" w:rsidP="00A85728">
      <w:pPr>
        <w:rPr>
          <w:rFonts w:ascii="Baskerville Old Face" w:hAnsi="Baskerville Old Face"/>
          <w:sz w:val="32"/>
          <w:szCs w:val="32"/>
        </w:rPr>
      </w:pPr>
      <w:r>
        <w:rPr>
          <w:rFonts w:ascii="Baskerville Old Face" w:hAnsi="Baskerville Old Face"/>
          <w:sz w:val="32"/>
          <w:szCs w:val="32"/>
        </w:rPr>
        <w:t>CS – if the concluding sentence is incorrect.</w:t>
      </w:r>
    </w:p>
    <w:p w:rsidR="004B256C" w:rsidRDefault="004B256C" w:rsidP="00A85728">
      <w:pPr>
        <w:spacing w:line="240" w:lineRule="auto"/>
        <w:contextualSpacing/>
        <w:jc w:val="center"/>
        <w:rPr>
          <w:rFonts w:asciiTheme="minorHAnsi" w:hAnsiTheme="minorHAnsi"/>
          <w:sz w:val="32"/>
          <w:szCs w:val="32"/>
        </w:rPr>
      </w:pPr>
      <w:r w:rsidRPr="00EC3EB0">
        <w:rPr>
          <w:rFonts w:asciiTheme="minorHAnsi" w:hAnsiTheme="minorHAnsi"/>
          <w:sz w:val="32"/>
          <w:szCs w:val="32"/>
        </w:rPr>
        <w:t xml:space="preserve">Describe what </w:t>
      </w:r>
      <w:bookmarkStart w:id="0" w:name="_GoBack"/>
      <w:bookmarkEnd w:id="0"/>
      <w:r w:rsidRPr="00EC3EB0">
        <w:rPr>
          <w:rFonts w:asciiTheme="minorHAnsi" w:hAnsiTheme="minorHAnsi"/>
          <w:sz w:val="32"/>
          <w:szCs w:val="32"/>
        </w:rPr>
        <w:t>life was like on a homestead.</w:t>
      </w:r>
    </w:p>
    <w:p w:rsidR="00EC3EB0" w:rsidRPr="00EC3EB0" w:rsidRDefault="00EC3EB0" w:rsidP="00EC3EB0">
      <w:pPr>
        <w:spacing w:line="240" w:lineRule="auto"/>
        <w:contextualSpacing/>
        <w:rPr>
          <w:rFonts w:asciiTheme="minorHAnsi" w:hAnsiTheme="minorHAnsi"/>
          <w:sz w:val="32"/>
          <w:szCs w:val="32"/>
        </w:rPr>
      </w:pPr>
    </w:p>
    <w:p w:rsidR="004B256C" w:rsidRPr="004B256C" w:rsidRDefault="004B256C" w:rsidP="004B256C">
      <w:pPr>
        <w:spacing w:line="240" w:lineRule="auto"/>
        <w:contextualSpacing/>
        <w:jc w:val="both"/>
        <w:rPr>
          <w:rFonts w:ascii="Baskerville Old Face" w:hAnsi="Baskerville Old Face"/>
          <w:sz w:val="32"/>
          <w:szCs w:val="32"/>
        </w:rPr>
      </w:pPr>
      <w:r w:rsidRPr="004B256C">
        <w:rPr>
          <w:rFonts w:ascii="Baskerville Old Face" w:hAnsi="Baskerville Old Face"/>
          <w:sz w:val="32"/>
          <w:szCs w:val="32"/>
        </w:rPr>
        <w:t xml:space="preserve">Life on a homestead was hard.  </w:t>
      </w:r>
      <w:r w:rsidRPr="00EC3EB0">
        <w:rPr>
          <w:rFonts w:ascii="Baskerville Old Face" w:hAnsi="Baskerville Old Face"/>
          <w:color w:val="FF0000"/>
          <w:sz w:val="32"/>
          <w:szCs w:val="32"/>
        </w:rPr>
        <w:t xml:space="preserve">Homesteaders not only made their meals, but had to grow their food as well (143).   On a homestead, the men, women, boys, and girls all had a job to do (145).   </w:t>
      </w:r>
      <w:r w:rsidRPr="00EC3EB0">
        <w:rPr>
          <w:rFonts w:ascii="Baskerville Old Face" w:hAnsi="Baskerville Old Face"/>
          <w:color w:val="0070C0"/>
          <w:sz w:val="32"/>
          <w:szCs w:val="32"/>
        </w:rPr>
        <w:t>This shows that there was little time to play and relax because there were so many chores to be done. </w:t>
      </w:r>
      <w:r w:rsidRPr="004B256C">
        <w:rPr>
          <w:rFonts w:ascii="Baskerville Old Face" w:hAnsi="Baskerville Old Face"/>
          <w:sz w:val="32"/>
          <w:szCs w:val="32"/>
        </w:rPr>
        <w:t>  Therefore, life on a homestead was challenging.  </w:t>
      </w:r>
    </w:p>
    <w:p w:rsidR="004B256C" w:rsidRPr="004B256C" w:rsidRDefault="004B256C" w:rsidP="004B256C">
      <w:pPr>
        <w:spacing w:line="240" w:lineRule="auto"/>
        <w:contextualSpacing/>
        <w:jc w:val="both"/>
        <w:rPr>
          <w:rFonts w:ascii="Baskerville Old Face" w:hAnsi="Baskerville Old Face"/>
          <w:sz w:val="32"/>
          <w:szCs w:val="32"/>
        </w:rPr>
      </w:pPr>
    </w:p>
    <w:p w:rsidR="004B256C" w:rsidRPr="004B256C" w:rsidRDefault="004B256C" w:rsidP="004B256C">
      <w:pPr>
        <w:spacing w:line="240" w:lineRule="auto"/>
        <w:contextualSpacing/>
        <w:jc w:val="both"/>
        <w:rPr>
          <w:rFonts w:ascii="Baskerville Old Face" w:hAnsi="Baskerville Old Face"/>
          <w:sz w:val="32"/>
          <w:szCs w:val="32"/>
        </w:rPr>
      </w:pPr>
      <w:r w:rsidRPr="004B256C">
        <w:rPr>
          <w:rFonts w:ascii="Baskerville Old Face" w:hAnsi="Baskerville Old Face"/>
          <w:sz w:val="32"/>
          <w:szCs w:val="32"/>
        </w:rPr>
        <w:t xml:space="preserve">Trains changed life in Idaho.  </w:t>
      </w:r>
      <w:r w:rsidRPr="00EC3EB0">
        <w:rPr>
          <w:rFonts w:ascii="Baskerville Old Face" w:hAnsi="Baskerville Old Face"/>
          <w:color w:val="FF0000"/>
          <w:sz w:val="32"/>
          <w:szCs w:val="32"/>
        </w:rPr>
        <w:t xml:space="preserve">People could travel faster in a locomotive (177).   It was easier for ranchers to transport food by train (177).  </w:t>
      </w:r>
      <w:r w:rsidRPr="00EC3EB0">
        <w:rPr>
          <w:rFonts w:ascii="Baskerville Old Face" w:hAnsi="Baskerville Old Face"/>
          <w:color w:val="0070C0"/>
          <w:sz w:val="32"/>
          <w:szCs w:val="32"/>
        </w:rPr>
        <w:t xml:space="preserve">This shows that trains increased Idaho’s population and helped the economy.  </w:t>
      </w:r>
      <w:r w:rsidRPr="004B256C">
        <w:rPr>
          <w:rFonts w:ascii="Baskerville Old Face" w:hAnsi="Baskerville Old Face"/>
          <w:sz w:val="32"/>
          <w:szCs w:val="32"/>
        </w:rPr>
        <w:t xml:space="preserve">In summary, locomotives altered life in Idaho. </w:t>
      </w:r>
    </w:p>
    <w:p w:rsidR="004B256C" w:rsidRPr="004B256C" w:rsidRDefault="004B256C" w:rsidP="004B256C">
      <w:pPr>
        <w:spacing w:line="240" w:lineRule="auto"/>
        <w:contextualSpacing/>
        <w:jc w:val="both"/>
        <w:rPr>
          <w:rFonts w:ascii="Baskerville Old Face" w:hAnsi="Baskerville Old Face"/>
          <w:sz w:val="32"/>
          <w:szCs w:val="32"/>
        </w:rPr>
      </w:pPr>
    </w:p>
    <w:p w:rsidR="004B256C" w:rsidRPr="004B256C" w:rsidRDefault="004B256C" w:rsidP="004B256C">
      <w:pPr>
        <w:spacing w:line="240" w:lineRule="auto"/>
        <w:contextualSpacing/>
        <w:jc w:val="both"/>
        <w:rPr>
          <w:rFonts w:ascii="Baskerville Old Face" w:hAnsi="Baskerville Old Face"/>
          <w:sz w:val="32"/>
          <w:szCs w:val="32"/>
        </w:rPr>
      </w:pPr>
      <w:r w:rsidRPr="004B256C">
        <w:rPr>
          <w:rFonts w:ascii="Baskerville Old Face" w:hAnsi="Baskerville Old Face"/>
          <w:sz w:val="32"/>
          <w:szCs w:val="32"/>
        </w:rPr>
        <w:t xml:space="preserve">There were many attributes of a railroad town.  </w:t>
      </w:r>
      <w:r w:rsidRPr="00EC3EB0">
        <w:rPr>
          <w:rFonts w:ascii="Baskerville Old Face" w:hAnsi="Baskerville Old Face"/>
          <w:color w:val="FF0000"/>
          <w:sz w:val="32"/>
          <w:szCs w:val="32"/>
        </w:rPr>
        <w:t xml:space="preserve">A railroad town had a diverse population (177).  There were a lot of buildings and businesses in a railroad town (178).   </w:t>
      </w:r>
      <w:r w:rsidRPr="004B256C">
        <w:rPr>
          <w:rFonts w:ascii="Baskerville Old Face" w:hAnsi="Baskerville Old Face"/>
          <w:sz w:val="32"/>
          <w:szCs w:val="32"/>
        </w:rPr>
        <w:t xml:space="preserve"> </w:t>
      </w:r>
      <w:r w:rsidRPr="00EC3EB0">
        <w:rPr>
          <w:rFonts w:ascii="Baskerville Old Face" w:hAnsi="Baskerville Old Face"/>
          <w:color w:val="0070C0"/>
          <w:sz w:val="32"/>
          <w:szCs w:val="32"/>
        </w:rPr>
        <w:t xml:space="preserve">This shows that these towns were some of the biggest in Idaho. </w:t>
      </w:r>
      <w:r w:rsidRPr="004B256C">
        <w:rPr>
          <w:rFonts w:ascii="Baskerville Old Face" w:hAnsi="Baskerville Old Face"/>
          <w:sz w:val="32"/>
          <w:szCs w:val="32"/>
        </w:rPr>
        <w:t xml:space="preserve"> In conclusion, these were a few of the characteristics of railroad towns. </w:t>
      </w:r>
    </w:p>
    <w:p w:rsidR="004B256C" w:rsidRPr="004B256C" w:rsidRDefault="004B256C" w:rsidP="004B256C">
      <w:pPr>
        <w:spacing w:line="240" w:lineRule="auto"/>
        <w:contextualSpacing/>
        <w:jc w:val="both"/>
        <w:rPr>
          <w:rFonts w:ascii="Baskerville Old Face" w:hAnsi="Baskerville Old Face"/>
          <w:sz w:val="32"/>
          <w:szCs w:val="32"/>
        </w:rPr>
      </w:pPr>
    </w:p>
    <w:p w:rsidR="004B256C" w:rsidRPr="004B256C" w:rsidRDefault="004B256C" w:rsidP="004B256C">
      <w:pPr>
        <w:spacing w:line="240" w:lineRule="auto"/>
        <w:contextualSpacing/>
        <w:jc w:val="both"/>
        <w:rPr>
          <w:rFonts w:ascii="Baskerville Old Face" w:hAnsi="Baskerville Old Face"/>
          <w:sz w:val="32"/>
          <w:szCs w:val="32"/>
        </w:rPr>
      </w:pPr>
      <w:r w:rsidRPr="004B256C">
        <w:rPr>
          <w:rFonts w:ascii="Baskerville Old Face" w:hAnsi="Baskerville Old Face"/>
          <w:sz w:val="32"/>
          <w:szCs w:val="32"/>
        </w:rPr>
        <w:t>Schools in the 1800’s were different than schools today</w:t>
      </w:r>
      <w:r w:rsidRPr="00EC3EB0">
        <w:rPr>
          <w:rFonts w:ascii="Baskerville Old Face" w:hAnsi="Baskerville Old Face"/>
          <w:color w:val="FF0000"/>
          <w:sz w:val="32"/>
          <w:szCs w:val="32"/>
        </w:rPr>
        <w:t xml:space="preserve">.   In pioneer schools, one teacher taught everyone, and some students were older than the teacher (147).  There was no paper to use in the schools, so students used slates and they often had to share (148).   </w:t>
      </w:r>
      <w:r w:rsidRPr="00EC3EB0">
        <w:rPr>
          <w:rFonts w:ascii="Baskerville Old Face" w:hAnsi="Baskerville Old Face"/>
          <w:color w:val="0070C0"/>
          <w:sz w:val="32"/>
          <w:szCs w:val="32"/>
        </w:rPr>
        <w:t xml:space="preserve">This shows that it was more difficult to learn in the 1800’s because there were fewer resources available than in schools today. </w:t>
      </w:r>
      <w:r w:rsidRPr="004B256C">
        <w:rPr>
          <w:rFonts w:ascii="Baskerville Old Face" w:hAnsi="Baskerville Old Face"/>
          <w:sz w:val="32"/>
          <w:szCs w:val="32"/>
        </w:rPr>
        <w:t xml:space="preserve">  These reasons show how schools in the 1800’s differ from schools today.  </w:t>
      </w:r>
    </w:p>
    <w:p w:rsidR="004B256C" w:rsidRPr="004B256C" w:rsidRDefault="004B256C" w:rsidP="004B256C">
      <w:pPr>
        <w:spacing w:line="240" w:lineRule="auto"/>
        <w:contextualSpacing/>
        <w:jc w:val="both"/>
        <w:rPr>
          <w:rFonts w:ascii="Baskerville Old Face" w:hAnsi="Baskerville Old Face"/>
          <w:sz w:val="32"/>
          <w:szCs w:val="32"/>
        </w:rPr>
      </w:pPr>
    </w:p>
    <w:p w:rsidR="00F5423A" w:rsidRDefault="004B256C" w:rsidP="004B256C">
      <w:pPr>
        <w:spacing w:line="240" w:lineRule="auto"/>
        <w:contextualSpacing/>
        <w:jc w:val="both"/>
        <w:rPr>
          <w:rFonts w:ascii="Baskerville Old Face" w:hAnsi="Baskerville Old Face"/>
          <w:sz w:val="32"/>
          <w:szCs w:val="32"/>
        </w:rPr>
      </w:pPr>
      <w:r w:rsidRPr="004B256C">
        <w:rPr>
          <w:rFonts w:ascii="Baskerville Old Face" w:hAnsi="Baskerville Old Face"/>
          <w:sz w:val="32"/>
          <w:szCs w:val="32"/>
        </w:rPr>
        <w:t xml:space="preserve">Idaho miners in the late 1800’s joined labor unions.  </w:t>
      </w:r>
      <w:r w:rsidRPr="00EC3EB0">
        <w:rPr>
          <w:rFonts w:ascii="Baskerville Old Face" w:hAnsi="Baskerville Old Face"/>
          <w:color w:val="FF0000"/>
          <w:sz w:val="32"/>
          <w:szCs w:val="32"/>
        </w:rPr>
        <w:t xml:space="preserve">Mine owners paid the miners such low salaries that miners did not have enough money to buy the supplies needed to survive (192).  Dangerous working environments forced miners to join unions (193).  </w:t>
      </w:r>
      <w:r w:rsidRPr="00EC3EB0">
        <w:rPr>
          <w:rFonts w:ascii="Baskerville Old Face" w:hAnsi="Baskerville Old Face"/>
          <w:color w:val="0070C0"/>
          <w:sz w:val="32"/>
          <w:szCs w:val="32"/>
        </w:rPr>
        <w:t xml:space="preserve">This shows that the miners had little choice as to whether or not to join a union because they could die if salary and conditions were not improved.  </w:t>
      </w:r>
      <w:r w:rsidRPr="004B256C">
        <w:rPr>
          <w:rFonts w:ascii="Baskerville Old Face" w:hAnsi="Baskerville Old Face"/>
          <w:sz w:val="32"/>
          <w:szCs w:val="32"/>
        </w:rPr>
        <w:t xml:space="preserve">In summary, miners in the Gem State joined unions to improve the quality of their jobs.   </w:t>
      </w:r>
    </w:p>
    <w:p w:rsidR="00EC3EB0" w:rsidRDefault="00EC3EB0" w:rsidP="004B256C">
      <w:pPr>
        <w:spacing w:line="240" w:lineRule="auto"/>
        <w:contextualSpacing/>
        <w:jc w:val="both"/>
        <w:rPr>
          <w:rFonts w:ascii="Baskerville Old Face" w:hAnsi="Baskerville Old Face"/>
          <w:sz w:val="32"/>
          <w:szCs w:val="32"/>
        </w:rPr>
      </w:pPr>
    </w:p>
    <w:p w:rsidR="00EC3EB0" w:rsidRDefault="00EC3EB0" w:rsidP="00EC3EB0">
      <w:pPr>
        <w:jc w:val="center"/>
        <w:rPr>
          <w:rFonts w:ascii="Baskerville Old Face" w:hAnsi="Baskerville Old Face"/>
          <w:sz w:val="32"/>
          <w:szCs w:val="32"/>
        </w:rPr>
      </w:pPr>
      <w:r w:rsidRPr="004B256C">
        <w:rPr>
          <w:rFonts w:ascii="Baskerville Old Face" w:hAnsi="Baskerville Old Face"/>
          <w:i/>
          <w:sz w:val="32"/>
          <w:szCs w:val="32"/>
        </w:rPr>
        <w:t>Structure: TS, CD, CD</w:t>
      </w:r>
      <w:r>
        <w:rPr>
          <w:rFonts w:ascii="Baskerville Old Face" w:hAnsi="Baskerville Old Face"/>
          <w:i/>
          <w:sz w:val="32"/>
          <w:szCs w:val="32"/>
        </w:rPr>
        <w:t>, CM</w:t>
      </w:r>
      <w:proofErr w:type="gramStart"/>
      <w:r>
        <w:rPr>
          <w:rFonts w:ascii="Baskerville Old Face" w:hAnsi="Baskerville Old Face"/>
          <w:i/>
          <w:sz w:val="32"/>
          <w:szCs w:val="32"/>
        </w:rPr>
        <w:t>, CS</w:t>
      </w:r>
      <w:r>
        <w:rPr>
          <w:rFonts w:ascii="Baskerville Old Face" w:hAnsi="Baskerville Old Face"/>
          <w:i/>
          <w:sz w:val="32"/>
          <w:szCs w:val="32"/>
        </w:rPr>
        <w:tab/>
      </w:r>
      <w:r>
        <w:rPr>
          <w:rFonts w:ascii="Baskerville Old Face" w:hAnsi="Baskerville Old Face"/>
          <w:i/>
          <w:sz w:val="32"/>
          <w:szCs w:val="32"/>
        </w:rPr>
        <w:tab/>
      </w:r>
      <w:proofErr w:type="gramEnd"/>
      <w:r>
        <w:rPr>
          <w:rFonts w:ascii="Baskerville Old Face" w:hAnsi="Baskerville Old Face"/>
          <w:i/>
          <w:sz w:val="32"/>
          <w:szCs w:val="32"/>
        </w:rPr>
        <w:tab/>
      </w:r>
      <w:r w:rsidRPr="004B256C">
        <w:rPr>
          <w:rFonts w:ascii="Baskerville Old Face" w:hAnsi="Baskerville Old Face"/>
          <w:i/>
          <w:sz w:val="32"/>
          <w:szCs w:val="32"/>
        </w:rPr>
        <w:t>Ratio of 2 CD: 1 CM</w:t>
      </w:r>
    </w:p>
    <w:sectPr w:rsidR="00EC3EB0" w:rsidSect="004B256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6C"/>
    <w:rsid w:val="004B256C"/>
    <w:rsid w:val="006B3A36"/>
    <w:rsid w:val="00A85728"/>
    <w:rsid w:val="00EC3EB0"/>
    <w:rsid w:val="00F5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Feely</dc:creator>
  <cp:lastModifiedBy>Heather Feely</cp:lastModifiedBy>
  <cp:revision>4</cp:revision>
  <cp:lastPrinted>2014-08-15T18:06:00Z</cp:lastPrinted>
  <dcterms:created xsi:type="dcterms:W3CDTF">2016-12-07T17:58:00Z</dcterms:created>
  <dcterms:modified xsi:type="dcterms:W3CDTF">2016-12-07T18:01:00Z</dcterms:modified>
</cp:coreProperties>
</file>